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A7" w:rsidRDefault="003322AE" w:rsidP="000054A7">
      <w:pPr>
        <w:autoSpaceDE w:val="0"/>
        <w:autoSpaceDN w:val="0"/>
        <w:adjustRightInd w:val="0"/>
        <w:spacing w:after="0" w:line="240" w:lineRule="auto"/>
        <w:rPr>
          <w:rFonts w:ascii="Arial" w:hAnsi="Arial" w:cs="Arial"/>
          <w:b/>
          <w:bCs/>
          <w:color w:val="000000"/>
        </w:rPr>
      </w:pPr>
      <w:r>
        <w:rPr>
          <w:rFonts w:ascii="Arial" w:hAnsi="Arial" w:cs="Arial"/>
          <w:b/>
          <w:bCs/>
          <w:color w:val="000000"/>
        </w:rPr>
        <w:t>Foodservice Management</w:t>
      </w:r>
    </w:p>
    <w:p w:rsidR="003322AE" w:rsidRDefault="003322AE" w:rsidP="000054A7">
      <w:pPr>
        <w:autoSpaceDE w:val="0"/>
        <w:autoSpaceDN w:val="0"/>
        <w:adjustRightInd w:val="0"/>
        <w:spacing w:after="0" w:line="240" w:lineRule="auto"/>
        <w:rPr>
          <w:rFonts w:ascii="Arial" w:hAnsi="Arial" w:cs="Arial"/>
          <w:b/>
          <w:bCs/>
          <w:color w:val="00000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Rotation Type </w:t>
      </w:r>
      <w:r w:rsidR="00084682">
        <w:rPr>
          <w:rFonts w:ascii="Arial" w:hAnsi="Arial" w:cs="Arial"/>
          <w:color w:val="000000"/>
          <w:sz w:val="20"/>
          <w:szCs w:val="20"/>
        </w:rPr>
        <w:t>ACEND</w:t>
      </w:r>
      <w:r>
        <w:rPr>
          <w:rFonts w:ascii="Arial" w:hAnsi="Arial" w:cs="Arial"/>
          <w:color w:val="000000"/>
          <w:sz w:val="20"/>
          <w:szCs w:val="20"/>
        </w:rPr>
        <w:t>-require</w:t>
      </w:r>
      <w:r w:rsidR="00084682">
        <w:rPr>
          <w:rFonts w:ascii="Arial" w:hAnsi="Arial" w:cs="Arial"/>
          <w:color w:val="000000"/>
          <w:sz w:val="20"/>
          <w:szCs w:val="20"/>
        </w:rPr>
        <w:t>d</w:t>
      </w:r>
      <w:r>
        <w:rPr>
          <w:rFonts w:ascii="Arial" w:hAnsi="Arial" w:cs="Arial"/>
          <w:color w:val="000000"/>
          <w:sz w:val="20"/>
          <w:szCs w:val="20"/>
        </w:rPr>
        <w:t xml:space="preserve"> rotation</w:t>
      </w:r>
    </w:p>
    <w:p w:rsidR="000054A7" w:rsidRDefault="000054A7" w:rsidP="000054A7">
      <w:pPr>
        <w:autoSpaceDE w:val="0"/>
        <w:autoSpaceDN w:val="0"/>
        <w:adjustRightInd w:val="0"/>
        <w:spacing w:after="0" w:line="240" w:lineRule="auto"/>
        <w:rPr>
          <w:rFonts w:ascii="Arial" w:hAnsi="Arial" w:cs="Arial"/>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Description </w:t>
      </w:r>
      <w:r>
        <w:rPr>
          <w:rFonts w:ascii="Arial" w:hAnsi="Arial" w:cs="Arial"/>
          <w:color w:val="000000"/>
          <w:sz w:val="20"/>
          <w:szCs w:val="20"/>
        </w:rPr>
        <w:t>Practicing marketing, procurement, storage, preparation, delive</w:t>
      </w:r>
      <w:bookmarkStart w:id="0" w:name="_GoBack"/>
      <w:bookmarkEnd w:id="0"/>
      <w:r>
        <w:rPr>
          <w:rFonts w:ascii="Arial" w:hAnsi="Arial" w:cs="Arial"/>
          <w:color w:val="000000"/>
          <w:sz w:val="20"/>
          <w:szCs w:val="20"/>
        </w:rPr>
        <w:t>ry, service, and management that include retail operations. Interns practice the care and operation of equipment, sanitation audits, HACCP Guidelines, menu planning, customer service, and management activities. Rotation activities include practical hands-on experience as well as investigative research to prepare for in-depth management responsibilities.</w:t>
      </w:r>
      <w:r w:rsidR="003322AE" w:rsidRPr="003322AE">
        <w:rPr>
          <w:rFonts w:ascii="Arial" w:hAnsi="Arial" w:cs="Arial"/>
          <w:color w:val="000000"/>
          <w:sz w:val="20"/>
          <w:szCs w:val="20"/>
        </w:rPr>
        <w:t xml:space="preserve"> </w:t>
      </w:r>
      <w:r w:rsidR="003322AE">
        <w:rPr>
          <w:rFonts w:ascii="Arial" w:hAnsi="Arial" w:cs="Arial"/>
          <w:color w:val="000000"/>
          <w:sz w:val="20"/>
          <w:szCs w:val="20"/>
        </w:rPr>
        <w:t>Practicing menu planning, taking meal orders, tray preparation and delivery, patient promotions, marketing of menus, and all aspects of producing and delivering nutrition to patients. This rotation focuses on food service within an inpatient setting for people who have medical needs related to their diets.</w:t>
      </w:r>
    </w:p>
    <w:p w:rsidR="000054A7" w:rsidRDefault="000054A7" w:rsidP="000054A7">
      <w:pPr>
        <w:autoSpaceDE w:val="0"/>
        <w:autoSpaceDN w:val="0"/>
        <w:adjustRightInd w:val="0"/>
        <w:spacing w:after="0" w:line="240" w:lineRule="auto"/>
        <w:rPr>
          <w:rFonts w:ascii="Arial" w:hAnsi="Arial" w:cs="Arial"/>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Typical Length </w:t>
      </w:r>
      <w:r w:rsidR="003322AE">
        <w:rPr>
          <w:rFonts w:ascii="Arial" w:hAnsi="Arial" w:cs="Arial"/>
          <w:color w:val="000000"/>
          <w:sz w:val="20"/>
          <w:szCs w:val="20"/>
        </w:rPr>
        <w:t>Approximately 36</w:t>
      </w:r>
      <w:r>
        <w:rPr>
          <w:rFonts w:ascii="Arial" w:hAnsi="Arial" w:cs="Arial"/>
          <w:color w:val="000000"/>
          <w:sz w:val="20"/>
          <w:szCs w:val="20"/>
        </w:rPr>
        <w:t>0 hours</w:t>
      </w:r>
    </w:p>
    <w:p w:rsidR="000054A7" w:rsidRDefault="000054A7" w:rsidP="000054A7">
      <w:pPr>
        <w:autoSpaceDE w:val="0"/>
        <w:autoSpaceDN w:val="0"/>
        <w:adjustRightInd w:val="0"/>
        <w:spacing w:after="0" w:line="240" w:lineRule="auto"/>
        <w:rPr>
          <w:rFonts w:ascii="Arial" w:hAnsi="Arial" w:cs="Arial"/>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Typical Locations </w:t>
      </w:r>
      <w:r>
        <w:rPr>
          <w:rFonts w:ascii="Arial" w:hAnsi="Arial" w:cs="Arial"/>
          <w:color w:val="000000"/>
          <w:sz w:val="20"/>
          <w:szCs w:val="20"/>
        </w:rPr>
        <w:t>Facilities with a large retail institutional cafeteria or food service operation whose activities include marketing and procurement through delivery and service functions. Such cafeterias can usually be found in hospitals, universities, or larger restaurants.</w:t>
      </w:r>
      <w:r w:rsidR="003322AE">
        <w:rPr>
          <w:rFonts w:ascii="Arial" w:hAnsi="Arial" w:cs="Arial"/>
          <w:color w:val="000000"/>
          <w:sz w:val="20"/>
          <w:szCs w:val="20"/>
        </w:rPr>
        <w:t xml:space="preserve"> You may complete all of this rotation at one site or utilize two sites.</w:t>
      </w:r>
    </w:p>
    <w:p w:rsidR="000054A7" w:rsidRDefault="000054A7" w:rsidP="000054A7">
      <w:pPr>
        <w:autoSpaceDE w:val="0"/>
        <w:autoSpaceDN w:val="0"/>
        <w:adjustRightInd w:val="0"/>
        <w:spacing w:after="0" w:line="240" w:lineRule="auto"/>
        <w:rPr>
          <w:rFonts w:ascii="Arial" w:hAnsi="Arial" w:cs="Arial"/>
          <w:color w:val="000000"/>
          <w:sz w:val="20"/>
          <w:szCs w:val="20"/>
        </w:rPr>
      </w:pPr>
    </w:p>
    <w:p w:rsidR="000054A7" w:rsidRDefault="000054A7" w:rsidP="000054A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Preceptor Qualifications</w:t>
      </w:r>
    </w:p>
    <w:p w:rsidR="000054A7" w:rsidRDefault="001E2316" w:rsidP="000054A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Your preceptor m</w:t>
      </w:r>
      <w:r w:rsidR="000054A7">
        <w:rPr>
          <w:rFonts w:ascii="Arial" w:hAnsi="Arial" w:cs="Arial"/>
          <w:color w:val="000000"/>
          <w:sz w:val="20"/>
          <w:szCs w:val="20"/>
        </w:rPr>
        <w:t>ust be experienced in planning and overseeing institutional food services, preferably a registered dietitian</w:t>
      </w:r>
      <w:r w:rsidR="003322AE">
        <w:rPr>
          <w:rFonts w:ascii="Arial" w:hAnsi="Arial" w:cs="Arial"/>
          <w:color w:val="000000"/>
          <w:sz w:val="20"/>
          <w:szCs w:val="20"/>
        </w:rPr>
        <w:t xml:space="preserve"> with a minimum of 1 year of experience in that position</w:t>
      </w:r>
      <w:r w:rsidR="000054A7">
        <w:rPr>
          <w:rFonts w:ascii="Arial" w:hAnsi="Arial" w:cs="Arial"/>
          <w:color w:val="000000"/>
          <w:sz w:val="20"/>
          <w:szCs w:val="20"/>
        </w:rPr>
        <w:t xml:space="preserve">. This includes the food services manager or supervisor who may be a certified chef, a chef, or other production manager. </w:t>
      </w:r>
    </w:p>
    <w:p w:rsidR="000054A7" w:rsidRDefault="000054A7" w:rsidP="000054A7">
      <w:pPr>
        <w:autoSpaceDE w:val="0"/>
        <w:autoSpaceDN w:val="0"/>
        <w:adjustRightInd w:val="0"/>
        <w:spacing w:after="0" w:line="240" w:lineRule="auto"/>
        <w:rPr>
          <w:rFonts w:ascii="Arial" w:hAnsi="Arial" w:cs="Arial"/>
          <w:color w:val="000000"/>
          <w:sz w:val="16"/>
          <w:szCs w:val="16"/>
        </w:rPr>
      </w:pPr>
    </w:p>
    <w:p w:rsidR="000054A7" w:rsidRDefault="000054A7" w:rsidP="000054A7">
      <w:pPr>
        <w:autoSpaceDE w:val="0"/>
        <w:autoSpaceDN w:val="0"/>
        <w:adjustRightInd w:val="0"/>
        <w:spacing w:after="0" w:line="240" w:lineRule="auto"/>
        <w:rPr>
          <w:rFonts w:ascii="Arial" w:hAnsi="Arial" w:cs="Arial"/>
          <w:color w:val="000000"/>
          <w:sz w:val="16"/>
          <w:szCs w:val="16"/>
        </w:rPr>
      </w:pPr>
    </w:p>
    <w:p w:rsidR="000054A7" w:rsidRDefault="001E2316" w:rsidP="000054A7">
      <w:pPr>
        <w:autoSpaceDE w:val="0"/>
        <w:autoSpaceDN w:val="0"/>
        <w:adjustRightInd w:val="0"/>
        <w:spacing w:after="0" w:line="240" w:lineRule="auto"/>
        <w:rPr>
          <w:rFonts w:ascii="Arial" w:hAnsi="Arial" w:cs="Arial"/>
          <w:b/>
          <w:bCs/>
          <w:color w:val="000000"/>
        </w:rPr>
      </w:pPr>
      <w:r>
        <w:rPr>
          <w:rFonts w:ascii="Arial" w:hAnsi="Arial" w:cs="Arial"/>
          <w:b/>
          <w:bCs/>
          <w:color w:val="000000"/>
        </w:rPr>
        <w:t>Medical Nutrition Therapy</w:t>
      </w:r>
    </w:p>
    <w:p w:rsidR="000054A7" w:rsidRDefault="000054A7" w:rsidP="000054A7">
      <w:pPr>
        <w:autoSpaceDE w:val="0"/>
        <w:autoSpaceDN w:val="0"/>
        <w:adjustRightInd w:val="0"/>
        <w:spacing w:after="0" w:line="240" w:lineRule="auto"/>
        <w:rPr>
          <w:rFonts w:ascii="Arial" w:hAnsi="Arial" w:cs="Arial"/>
          <w:b/>
          <w:bCs/>
          <w:color w:val="00000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Rotation Type </w:t>
      </w:r>
      <w:r w:rsidR="00084682">
        <w:rPr>
          <w:rFonts w:ascii="Arial" w:hAnsi="Arial" w:cs="Arial"/>
          <w:color w:val="000000"/>
          <w:sz w:val="20"/>
          <w:szCs w:val="20"/>
        </w:rPr>
        <w:t>ACEND</w:t>
      </w:r>
      <w:r>
        <w:rPr>
          <w:rFonts w:ascii="Arial" w:hAnsi="Arial" w:cs="Arial"/>
          <w:color w:val="000000"/>
          <w:sz w:val="20"/>
          <w:szCs w:val="20"/>
        </w:rPr>
        <w:t>-require</w:t>
      </w:r>
      <w:r w:rsidR="001E2316">
        <w:rPr>
          <w:rFonts w:ascii="Arial" w:hAnsi="Arial" w:cs="Arial"/>
          <w:color w:val="000000"/>
          <w:sz w:val="20"/>
          <w:szCs w:val="20"/>
        </w:rPr>
        <w:t>d</w:t>
      </w:r>
      <w:r>
        <w:rPr>
          <w:rFonts w:ascii="Arial" w:hAnsi="Arial" w:cs="Arial"/>
          <w:color w:val="000000"/>
          <w:sz w:val="20"/>
          <w:szCs w:val="20"/>
        </w:rPr>
        <w:t xml:space="preserve"> rotation</w:t>
      </w:r>
    </w:p>
    <w:p w:rsidR="000054A7" w:rsidRDefault="000054A7" w:rsidP="000054A7">
      <w:pPr>
        <w:autoSpaceDE w:val="0"/>
        <w:autoSpaceDN w:val="0"/>
        <w:adjustRightInd w:val="0"/>
        <w:spacing w:after="0" w:line="240" w:lineRule="auto"/>
        <w:rPr>
          <w:rFonts w:ascii="Arial" w:hAnsi="Arial" w:cs="Arial"/>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Description </w:t>
      </w:r>
      <w:r>
        <w:rPr>
          <w:rFonts w:ascii="Arial" w:hAnsi="Arial" w:cs="Arial"/>
          <w:color w:val="000000"/>
          <w:sz w:val="20"/>
          <w:szCs w:val="20"/>
        </w:rPr>
        <w:t>Practicing the nutrition care process with populations with common medical conditions impacted by diet including obesity, diabetes, hypertension, cardiovascular, and gastrointestinal disorders.</w:t>
      </w:r>
      <w:r w:rsidR="00B40CDC" w:rsidRPr="00B40CDC">
        <w:rPr>
          <w:rFonts w:ascii="Arial" w:hAnsi="Arial" w:cs="Arial"/>
          <w:color w:val="000000"/>
          <w:sz w:val="20"/>
          <w:szCs w:val="20"/>
        </w:rPr>
        <w:t xml:space="preserve"> </w:t>
      </w:r>
      <w:r w:rsidR="00B40CDC">
        <w:rPr>
          <w:rFonts w:ascii="Arial" w:hAnsi="Arial" w:cs="Arial"/>
          <w:color w:val="000000"/>
          <w:sz w:val="20"/>
          <w:szCs w:val="20"/>
        </w:rPr>
        <w:t xml:space="preserve">Practicing the nutrition care process with populations with more complicated conditions such as renal disease, multisystem organ failure, cancer, and hepatic disease. A smaller hospital may be able to provide the experience for the common medical conditions but not the more complicated conditions. For this reason you may complete the rotation at more than one site. </w:t>
      </w:r>
    </w:p>
    <w:p w:rsidR="000054A7" w:rsidRDefault="000054A7" w:rsidP="000054A7">
      <w:pPr>
        <w:autoSpaceDE w:val="0"/>
        <w:autoSpaceDN w:val="0"/>
        <w:adjustRightInd w:val="0"/>
        <w:spacing w:after="0" w:line="240" w:lineRule="auto"/>
        <w:rPr>
          <w:rFonts w:ascii="Arial" w:hAnsi="Arial" w:cs="Arial"/>
          <w:b/>
          <w:bCs/>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Prerequisites </w:t>
      </w:r>
      <w:r>
        <w:rPr>
          <w:rFonts w:ascii="Arial" w:hAnsi="Arial" w:cs="Arial"/>
          <w:color w:val="000000"/>
          <w:sz w:val="20"/>
          <w:szCs w:val="20"/>
        </w:rPr>
        <w:t>None.</w:t>
      </w:r>
    </w:p>
    <w:p w:rsidR="000054A7" w:rsidRDefault="000054A7" w:rsidP="000054A7">
      <w:pPr>
        <w:autoSpaceDE w:val="0"/>
        <w:autoSpaceDN w:val="0"/>
        <w:adjustRightInd w:val="0"/>
        <w:spacing w:after="0" w:line="240" w:lineRule="auto"/>
        <w:rPr>
          <w:rFonts w:ascii="Arial" w:hAnsi="Arial" w:cs="Arial"/>
          <w:b/>
          <w:bCs/>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Typical Length </w:t>
      </w:r>
      <w:r>
        <w:rPr>
          <w:rFonts w:ascii="Arial" w:hAnsi="Arial" w:cs="Arial"/>
          <w:color w:val="000000"/>
          <w:sz w:val="20"/>
          <w:szCs w:val="20"/>
        </w:rPr>
        <w:t xml:space="preserve">Approximately </w:t>
      </w:r>
      <w:r w:rsidR="001E2316">
        <w:rPr>
          <w:rFonts w:ascii="Arial" w:hAnsi="Arial" w:cs="Arial"/>
          <w:color w:val="000000"/>
          <w:sz w:val="20"/>
          <w:szCs w:val="20"/>
        </w:rPr>
        <w:t>52</w:t>
      </w:r>
      <w:r>
        <w:rPr>
          <w:rFonts w:ascii="Arial" w:hAnsi="Arial" w:cs="Arial"/>
          <w:color w:val="000000"/>
          <w:sz w:val="20"/>
          <w:szCs w:val="20"/>
        </w:rPr>
        <w:t>0 hours</w:t>
      </w:r>
    </w:p>
    <w:p w:rsidR="000054A7" w:rsidRDefault="000054A7" w:rsidP="000054A7">
      <w:pPr>
        <w:autoSpaceDE w:val="0"/>
        <w:autoSpaceDN w:val="0"/>
        <w:adjustRightInd w:val="0"/>
        <w:spacing w:after="0" w:line="240" w:lineRule="auto"/>
        <w:rPr>
          <w:rFonts w:ascii="Arial" w:hAnsi="Arial" w:cs="Arial"/>
          <w:b/>
          <w:bCs/>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Typical Locations </w:t>
      </w:r>
      <w:r w:rsidR="001E2316">
        <w:rPr>
          <w:rFonts w:ascii="Arial" w:hAnsi="Arial" w:cs="Arial"/>
          <w:color w:val="000000"/>
          <w:sz w:val="20"/>
          <w:szCs w:val="20"/>
        </w:rPr>
        <w:t xml:space="preserve">Hospital, LTC, </w:t>
      </w:r>
      <w:r>
        <w:rPr>
          <w:rFonts w:ascii="Arial" w:hAnsi="Arial" w:cs="Arial"/>
          <w:color w:val="000000"/>
          <w:sz w:val="20"/>
          <w:szCs w:val="20"/>
        </w:rPr>
        <w:t>or residential facility</w:t>
      </w:r>
      <w:r w:rsidR="001E2316" w:rsidRPr="001E2316">
        <w:rPr>
          <w:rFonts w:ascii="Arial" w:hAnsi="Arial" w:cs="Arial"/>
          <w:color w:val="000000"/>
          <w:sz w:val="20"/>
          <w:szCs w:val="20"/>
        </w:rPr>
        <w:t xml:space="preserve"> </w:t>
      </w:r>
      <w:r w:rsidR="001E2316">
        <w:rPr>
          <w:rFonts w:ascii="Arial" w:hAnsi="Arial" w:cs="Arial"/>
          <w:color w:val="000000"/>
          <w:sz w:val="20"/>
          <w:szCs w:val="20"/>
        </w:rPr>
        <w:t>including trauma, critical care nutrition, and nutrition support (TPN – Total Parenteral Nutrition, Enteral Nutrition– Tube Feeding).</w:t>
      </w:r>
      <w:r w:rsidR="001E2316" w:rsidRPr="001E2316">
        <w:rPr>
          <w:rFonts w:ascii="Arial" w:hAnsi="Arial" w:cs="Arial"/>
          <w:color w:val="000000"/>
          <w:sz w:val="20"/>
          <w:szCs w:val="20"/>
        </w:rPr>
        <w:t xml:space="preserve"> </w:t>
      </w:r>
      <w:r w:rsidR="00B40CDC">
        <w:rPr>
          <w:rFonts w:ascii="Arial" w:hAnsi="Arial" w:cs="Arial"/>
          <w:color w:val="000000"/>
          <w:sz w:val="20"/>
          <w:szCs w:val="20"/>
        </w:rPr>
        <w:t>For the outpatient portion of the MNT rotation the site could include a h</w:t>
      </w:r>
      <w:r w:rsidR="001E2316">
        <w:rPr>
          <w:rFonts w:ascii="Arial" w:hAnsi="Arial" w:cs="Arial"/>
          <w:color w:val="000000"/>
          <w:sz w:val="20"/>
          <w:szCs w:val="20"/>
        </w:rPr>
        <w:t>ospital, out-patient clinic, university health clinic, doctor’s office, part of community outreach where group MNT can occur.</w:t>
      </w:r>
    </w:p>
    <w:p w:rsidR="001E2316" w:rsidRDefault="001E2316" w:rsidP="000054A7">
      <w:pPr>
        <w:autoSpaceDE w:val="0"/>
        <w:autoSpaceDN w:val="0"/>
        <w:adjustRightInd w:val="0"/>
        <w:spacing w:after="0" w:line="240" w:lineRule="auto"/>
        <w:rPr>
          <w:rFonts w:ascii="Arial" w:hAnsi="Arial" w:cs="Arial"/>
          <w:color w:val="000000"/>
          <w:sz w:val="20"/>
          <w:szCs w:val="20"/>
        </w:rPr>
      </w:pPr>
    </w:p>
    <w:p w:rsidR="001E2316" w:rsidRPr="001E2316" w:rsidRDefault="001E2316" w:rsidP="000054A7">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 xml:space="preserve">Facility/site Requirements </w:t>
      </w:r>
      <w:proofErr w:type="gramStart"/>
      <w:r>
        <w:rPr>
          <w:rFonts w:ascii="Arial" w:hAnsi="Arial" w:cs="Arial"/>
          <w:color w:val="000000"/>
          <w:sz w:val="20"/>
          <w:szCs w:val="20"/>
        </w:rPr>
        <w:t>Each</w:t>
      </w:r>
      <w:proofErr w:type="gramEnd"/>
      <w:r>
        <w:rPr>
          <w:rFonts w:ascii="Arial" w:hAnsi="Arial" w:cs="Arial"/>
          <w:color w:val="000000"/>
          <w:sz w:val="20"/>
          <w:szCs w:val="20"/>
        </w:rPr>
        <w:t xml:space="preserve"> facility should be accredited by the appropriate agency like Joint Commission or a state entity. It should be licensed for at least a 50 bed inpatient census. There should be at least 2 full-time RDs on site working with MNT</w:t>
      </w:r>
      <w:r w:rsidR="00B40CDC">
        <w:rPr>
          <w:rFonts w:ascii="Arial" w:hAnsi="Arial" w:cs="Arial"/>
          <w:color w:val="000000"/>
          <w:sz w:val="20"/>
          <w:szCs w:val="20"/>
        </w:rPr>
        <w:t xml:space="preserve"> with a minimum of 1 year of experience in that position</w:t>
      </w:r>
      <w:r>
        <w:rPr>
          <w:rFonts w:ascii="Arial" w:hAnsi="Arial" w:cs="Arial"/>
          <w:color w:val="000000"/>
          <w:sz w:val="20"/>
          <w:szCs w:val="20"/>
        </w:rPr>
        <w:t>. It is acceptable to split your rotations between 2 facilities if one of your rotation sites does not offer all of the required experiences.</w:t>
      </w:r>
    </w:p>
    <w:p w:rsidR="000054A7" w:rsidRDefault="000054A7" w:rsidP="000054A7">
      <w:pPr>
        <w:autoSpaceDE w:val="0"/>
        <w:autoSpaceDN w:val="0"/>
        <w:adjustRightInd w:val="0"/>
        <w:spacing w:after="0" w:line="240" w:lineRule="auto"/>
        <w:rPr>
          <w:rFonts w:ascii="Arial" w:hAnsi="Arial" w:cs="Arial"/>
          <w:b/>
          <w:bCs/>
          <w:color w:val="000000"/>
          <w:sz w:val="20"/>
          <w:szCs w:val="20"/>
        </w:rPr>
      </w:pPr>
    </w:p>
    <w:p w:rsidR="000054A7" w:rsidRDefault="000054A7" w:rsidP="000054A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Preceptor Qualifications</w:t>
      </w: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Must be a RD holding licenses or credentials required by the state (e.g., RD, LD), who uses the nutrition care process</w:t>
      </w:r>
      <w:r w:rsidR="00E22BB8">
        <w:rPr>
          <w:rFonts w:ascii="Arial" w:hAnsi="Arial" w:cs="Arial"/>
          <w:color w:val="000000"/>
          <w:sz w:val="20"/>
          <w:szCs w:val="20"/>
        </w:rPr>
        <w:t xml:space="preserve"> with a minimum of 1 year of experience in that position</w:t>
      </w:r>
      <w:r>
        <w:rPr>
          <w:rFonts w:ascii="Arial" w:hAnsi="Arial" w:cs="Arial"/>
          <w:color w:val="000000"/>
          <w:sz w:val="20"/>
          <w:szCs w:val="20"/>
        </w:rPr>
        <w:t>.</w:t>
      </w:r>
    </w:p>
    <w:p w:rsidR="000054A7" w:rsidRDefault="000054A7" w:rsidP="000054A7">
      <w:pPr>
        <w:autoSpaceDE w:val="0"/>
        <w:autoSpaceDN w:val="0"/>
        <w:adjustRightInd w:val="0"/>
        <w:spacing w:after="0" w:line="240" w:lineRule="auto"/>
        <w:rPr>
          <w:rFonts w:ascii="Arial" w:hAnsi="Arial" w:cs="Arial"/>
          <w:color w:val="000000"/>
          <w:sz w:val="20"/>
          <w:szCs w:val="20"/>
        </w:rPr>
      </w:pPr>
    </w:p>
    <w:p w:rsidR="001E2316" w:rsidRDefault="001E2316" w:rsidP="000054A7">
      <w:pPr>
        <w:autoSpaceDE w:val="0"/>
        <w:autoSpaceDN w:val="0"/>
        <w:adjustRightInd w:val="0"/>
        <w:spacing w:after="0" w:line="240" w:lineRule="auto"/>
        <w:rPr>
          <w:rFonts w:ascii="Arial" w:hAnsi="Arial" w:cs="Arial"/>
          <w:b/>
          <w:bCs/>
          <w:color w:val="000000"/>
        </w:rPr>
      </w:pPr>
    </w:p>
    <w:p w:rsidR="000054A7" w:rsidRPr="00224B27" w:rsidRDefault="00997AEC" w:rsidP="000054A7">
      <w:pPr>
        <w:autoSpaceDE w:val="0"/>
        <w:autoSpaceDN w:val="0"/>
        <w:adjustRightInd w:val="0"/>
        <w:spacing w:after="0" w:line="240" w:lineRule="auto"/>
        <w:rPr>
          <w:rFonts w:ascii="Arial" w:hAnsi="Arial" w:cs="Arial"/>
          <w:b/>
          <w:bCs/>
          <w:color w:val="000000"/>
        </w:rPr>
      </w:pPr>
      <w:r w:rsidRPr="00224B27">
        <w:rPr>
          <w:rFonts w:ascii="Arial" w:hAnsi="Arial" w:cs="Arial"/>
          <w:b/>
          <w:bCs/>
          <w:color w:val="000000"/>
        </w:rPr>
        <w:t>Sports Nutrition</w:t>
      </w:r>
    </w:p>
    <w:p w:rsidR="00997AEC" w:rsidRPr="00224B27" w:rsidRDefault="00997AEC" w:rsidP="000054A7">
      <w:pPr>
        <w:autoSpaceDE w:val="0"/>
        <w:autoSpaceDN w:val="0"/>
        <w:adjustRightInd w:val="0"/>
        <w:spacing w:after="0" w:line="240" w:lineRule="auto"/>
        <w:rPr>
          <w:rFonts w:ascii="Arial" w:hAnsi="Arial" w:cs="Arial"/>
          <w:b/>
          <w:bCs/>
          <w:color w:val="000000"/>
        </w:rPr>
      </w:pPr>
    </w:p>
    <w:p w:rsidR="000054A7" w:rsidRPr="00224B27" w:rsidRDefault="000054A7" w:rsidP="000054A7">
      <w:pPr>
        <w:autoSpaceDE w:val="0"/>
        <w:autoSpaceDN w:val="0"/>
        <w:adjustRightInd w:val="0"/>
        <w:spacing w:after="0" w:line="240" w:lineRule="auto"/>
        <w:rPr>
          <w:rFonts w:ascii="Arial" w:hAnsi="Arial" w:cs="Arial"/>
          <w:color w:val="000000"/>
          <w:sz w:val="20"/>
          <w:szCs w:val="20"/>
        </w:rPr>
      </w:pPr>
      <w:r w:rsidRPr="00224B27">
        <w:rPr>
          <w:rFonts w:ascii="Arial" w:hAnsi="Arial" w:cs="Arial"/>
          <w:b/>
          <w:bCs/>
          <w:color w:val="000000"/>
          <w:sz w:val="20"/>
          <w:szCs w:val="20"/>
        </w:rPr>
        <w:t xml:space="preserve">Rotation Type </w:t>
      </w:r>
      <w:r w:rsidR="00B40CDC">
        <w:rPr>
          <w:rFonts w:ascii="Arial" w:hAnsi="Arial" w:cs="Arial"/>
          <w:color w:val="000000"/>
          <w:sz w:val="20"/>
          <w:szCs w:val="20"/>
        </w:rPr>
        <w:t>Required by Northwest Missouri State University for concentration area</w:t>
      </w:r>
    </w:p>
    <w:p w:rsidR="00997AEC" w:rsidRPr="00224B27" w:rsidRDefault="00997AEC" w:rsidP="000054A7">
      <w:pPr>
        <w:autoSpaceDE w:val="0"/>
        <w:autoSpaceDN w:val="0"/>
        <w:adjustRightInd w:val="0"/>
        <w:spacing w:after="0" w:line="240" w:lineRule="auto"/>
        <w:rPr>
          <w:rFonts w:ascii="Arial" w:hAnsi="Arial" w:cs="Arial"/>
          <w:color w:val="000000"/>
          <w:sz w:val="20"/>
          <w:szCs w:val="20"/>
        </w:rPr>
      </w:pPr>
    </w:p>
    <w:p w:rsidR="000054A7" w:rsidRPr="00224B27" w:rsidRDefault="000054A7" w:rsidP="008952FE">
      <w:pPr>
        <w:autoSpaceDE w:val="0"/>
        <w:autoSpaceDN w:val="0"/>
        <w:adjustRightInd w:val="0"/>
        <w:spacing w:after="0" w:line="240" w:lineRule="auto"/>
        <w:rPr>
          <w:rFonts w:ascii="Arial" w:hAnsi="Arial" w:cs="Arial"/>
          <w:color w:val="000000"/>
          <w:sz w:val="20"/>
          <w:szCs w:val="20"/>
        </w:rPr>
      </w:pPr>
      <w:r w:rsidRPr="00224B27">
        <w:rPr>
          <w:rFonts w:ascii="Arial" w:hAnsi="Arial" w:cs="Arial"/>
          <w:b/>
          <w:bCs/>
          <w:color w:val="000000"/>
          <w:sz w:val="20"/>
          <w:szCs w:val="20"/>
        </w:rPr>
        <w:t xml:space="preserve">Description </w:t>
      </w:r>
      <w:r w:rsidR="008952FE" w:rsidRPr="00224B27">
        <w:rPr>
          <w:rFonts w:ascii="Arial" w:hAnsi="Arial" w:cs="Arial"/>
          <w:color w:val="000000"/>
          <w:sz w:val="20"/>
          <w:szCs w:val="20"/>
        </w:rPr>
        <w:t>Practicing Sports Nutrition with various levels and types of sports.</w:t>
      </w:r>
    </w:p>
    <w:p w:rsidR="00997AEC" w:rsidRPr="00224B27" w:rsidRDefault="00997AEC" w:rsidP="000054A7">
      <w:pPr>
        <w:autoSpaceDE w:val="0"/>
        <w:autoSpaceDN w:val="0"/>
        <w:adjustRightInd w:val="0"/>
        <w:spacing w:after="0" w:line="240" w:lineRule="auto"/>
        <w:rPr>
          <w:rFonts w:ascii="Arial" w:hAnsi="Arial" w:cs="Arial"/>
          <w:color w:val="000000"/>
          <w:sz w:val="20"/>
          <w:szCs w:val="20"/>
        </w:rPr>
      </w:pPr>
    </w:p>
    <w:p w:rsidR="000054A7" w:rsidRPr="00224B27" w:rsidRDefault="000054A7" w:rsidP="000054A7">
      <w:pPr>
        <w:autoSpaceDE w:val="0"/>
        <w:autoSpaceDN w:val="0"/>
        <w:adjustRightInd w:val="0"/>
        <w:spacing w:after="0" w:line="240" w:lineRule="auto"/>
        <w:rPr>
          <w:rFonts w:ascii="Arial" w:hAnsi="Arial" w:cs="Arial"/>
          <w:color w:val="000000"/>
          <w:sz w:val="20"/>
          <w:szCs w:val="20"/>
        </w:rPr>
      </w:pPr>
      <w:r w:rsidRPr="00224B27">
        <w:rPr>
          <w:rFonts w:ascii="Arial" w:hAnsi="Arial" w:cs="Arial"/>
          <w:b/>
          <w:bCs/>
          <w:color w:val="000000"/>
          <w:sz w:val="20"/>
          <w:szCs w:val="20"/>
        </w:rPr>
        <w:t xml:space="preserve">Typical Length </w:t>
      </w:r>
      <w:r w:rsidR="008952FE" w:rsidRPr="00224B27">
        <w:rPr>
          <w:rFonts w:ascii="Arial" w:hAnsi="Arial" w:cs="Arial"/>
          <w:color w:val="000000"/>
          <w:sz w:val="20"/>
          <w:szCs w:val="20"/>
        </w:rPr>
        <w:t>Approximately 8</w:t>
      </w:r>
      <w:r w:rsidRPr="00224B27">
        <w:rPr>
          <w:rFonts w:ascii="Arial" w:hAnsi="Arial" w:cs="Arial"/>
          <w:color w:val="000000"/>
          <w:sz w:val="20"/>
          <w:szCs w:val="20"/>
        </w:rPr>
        <w:t>0 hours</w:t>
      </w:r>
    </w:p>
    <w:p w:rsidR="00997AEC" w:rsidRPr="00224B27" w:rsidRDefault="00997AEC" w:rsidP="000054A7">
      <w:pPr>
        <w:autoSpaceDE w:val="0"/>
        <w:autoSpaceDN w:val="0"/>
        <w:adjustRightInd w:val="0"/>
        <w:spacing w:after="0" w:line="240" w:lineRule="auto"/>
        <w:rPr>
          <w:rFonts w:ascii="Arial" w:hAnsi="Arial" w:cs="Arial"/>
          <w:color w:val="000000"/>
          <w:sz w:val="20"/>
          <w:szCs w:val="20"/>
        </w:rPr>
      </w:pPr>
    </w:p>
    <w:p w:rsidR="000054A7" w:rsidRPr="00224B27" w:rsidRDefault="000054A7" w:rsidP="008952FE">
      <w:pPr>
        <w:autoSpaceDE w:val="0"/>
        <w:autoSpaceDN w:val="0"/>
        <w:adjustRightInd w:val="0"/>
        <w:spacing w:after="0" w:line="240" w:lineRule="auto"/>
        <w:rPr>
          <w:rFonts w:ascii="Arial" w:hAnsi="Arial" w:cs="Arial"/>
          <w:color w:val="000000"/>
          <w:sz w:val="20"/>
          <w:szCs w:val="20"/>
        </w:rPr>
      </w:pPr>
      <w:r w:rsidRPr="00224B27">
        <w:rPr>
          <w:rFonts w:ascii="Arial" w:hAnsi="Arial" w:cs="Arial"/>
          <w:b/>
          <w:bCs/>
          <w:color w:val="000000"/>
          <w:sz w:val="20"/>
          <w:szCs w:val="20"/>
        </w:rPr>
        <w:t xml:space="preserve">Typical Locations </w:t>
      </w:r>
      <w:r w:rsidR="008952FE" w:rsidRPr="00224B27">
        <w:rPr>
          <w:rFonts w:ascii="Arial" w:hAnsi="Arial" w:cs="Arial"/>
          <w:color w:val="000000"/>
          <w:sz w:val="20"/>
          <w:szCs w:val="20"/>
        </w:rPr>
        <w:t>Sports Performance Facilities, Hospitals, Universities and colleges, Online Nutrition Coaching Companies, Professional Sports Organization, Private Practice, and Food Industry Corporations.</w:t>
      </w:r>
    </w:p>
    <w:p w:rsidR="00997AEC" w:rsidRPr="00224B27" w:rsidRDefault="00997AEC" w:rsidP="000054A7">
      <w:pPr>
        <w:autoSpaceDE w:val="0"/>
        <w:autoSpaceDN w:val="0"/>
        <w:adjustRightInd w:val="0"/>
        <w:spacing w:after="0" w:line="240" w:lineRule="auto"/>
        <w:rPr>
          <w:rFonts w:ascii="Arial" w:hAnsi="Arial" w:cs="Arial"/>
          <w:color w:val="000000"/>
          <w:sz w:val="20"/>
          <w:szCs w:val="20"/>
        </w:rPr>
      </w:pPr>
    </w:p>
    <w:p w:rsidR="00B40CDC" w:rsidRDefault="000054A7" w:rsidP="00B40CDC">
      <w:pPr>
        <w:autoSpaceDE w:val="0"/>
        <w:autoSpaceDN w:val="0"/>
        <w:adjustRightInd w:val="0"/>
        <w:spacing w:after="0" w:line="240" w:lineRule="auto"/>
        <w:rPr>
          <w:rFonts w:ascii="Arial" w:hAnsi="Arial" w:cs="Arial"/>
          <w:b/>
          <w:bCs/>
          <w:color w:val="000000"/>
          <w:sz w:val="20"/>
          <w:szCs w:val="20"/>
        </w:rPr>
      </w:pPr>
      <w:r w:rsidRPr="00224B27">
        <w:rPr>
          <w:rFonts w:ascii="Arial" w:hAnsi="Arial" w:cs="Arial"/>
          <w:b/>
          <w:bCs/>
          <w:color w:val="000000"/>
          <w:sz w:val="20"/>
          <w:szCs w:val="20"/>
        </w:rPr>
        <w:t>Preceptor</w:t>
      </w:r>
      <w:r w:rsidR="00997AEC" w:rsidRPr="00224B27">
        <w:rPr>
          <w:rFonts w:ascii="Arial" w:hAnsi="Arial" w:cs="Arial"/>
          <w:b/>
          <w:bCs/>
          <w:color w:val="000000"/>
          <w:sz w:val="20"/>
          <w:szCs w:val="20"/>
        </w:rPr>
        <w:t xml:space="preserve"> </w:t>
      </w:r>
      <w:r w:rsidRPr="00224B27">
        <w:rPr>
          <w:rFonts w:ascii="Arial" w:hAnsi="Arial" w:cs="Arial"/>
          <w:b/>
          <w:bCs/>
          <w:color w:val="000000"/>
          <w:sz w:val="20"/>
          <w:szCs w:val="20"/>
        </w:rPr>
        <w:t>Qualifications</w:t>
      </w:r>
    </w:p>
    <w:p w:rsidR="00224B27" w:rsidRPr="00B40CDC" w:rsidRDefault="000054A7" w:rsidP="00B40CDC">
      <w:pPr>
        <w:autoSpaceDE w:val="0"/>
        <w:autoSpaceDN w:val="0"/>
        <w:adjustRightInd w:val="0"/>
        <w:spacing w:after="0" w:line="240" w:lineRule="auto"/>
        <w:rPr>
          <w:rFonts w:ascii="Arial" w:hAnsi="Arial" w:cs="Arial"/>
          <w:b/>
          <w:bCs/>
          <w:color w:val="000000"/>
          <w:sz w:val="20"/>
          <w:szCs w:val="20"/>
        </w:rPr>
      </w:pPr>
      <w:r w:rsidRPr="00224B27">
        <w:rPr>
          <w:rFonts w:ascii="Arial" w:hAnsi="Arial" w:cs="Arial"/>
          <w:color w:val="000000"/>
          <w:sz w:val="20"/>
          <w:szCs w:val="20"/>
        </w:rPr>
        <w:t>Must be an RD holding licenses or credentials required by the state (e.g., RD,</w:t>
      </w:r>
      <w:r w:rsidR="00997AEC" w:rsidRPr="00224B27">
        <w:rPr>
          <w:rFonts w:ascii="Arial" w:hAnsi="Arial" w:cs="Arial"/>
          <w:color w:val="000000"/>
          <w:sz w:val="20"/>
          <w:szCs w:val="20"/>
        </w:rPr>
        <w:t xml:space="preserve"> LD</w:t>
      </w:r>
      <w:r w:rsidR="00224B27" w:rsidRPr="00224B27">
        <w:rPr>
          <w:rFonts w:ascii="Arial" w:hAnsi="Arial" w:cs="Arial"/>
          <w:color w:val="000000"/>
          <w:sz w:val="20"/>
          <w:szCs w:val="20"/>
        </w:rPr>
        <w:t>), with</w:t>
      </w:r>
      <w:r w:rsidR="00224B27" w:rsidRPr="00224B27">
        <w:rPr>
          <w:rFonts w:ascii="Arial" w:hAnsi="Arial" w:cs="Arial"/>
          <w:color w:val="505050"/>
          <w:sz w:val="20"/>
          <w:szCs w:val="20"/>
        </w:rPr>
        <w:t xml:space="preserve"> experience in nutrition counseling, preferably with emphasis on sports nutrition.  Board Certified Specialist in Sports Dietetics (CSSD) preferred.</w:t>
      </w:r>
    </w:p>
    <w:p w:rsidR="000054A7" w:rsidRDefault="000054A7" w:rsidP="000054A7">
      <w:pPr>
        <w:autoSpaceDE w:val="0"/>
        <w:autoSpaceDN w:val="0"/>
        <w:adjustRightInd w:val="0"/>
        <w:spacing w:after="0" w:line="240" w:lineRule="auto"/>
        <w:rPr>
          <w:rFonts w:ascii="Arial" w:hAnsi="Arial" w:cs="Arial"/>
          <w:b/>
          <w:bCs/>
          <w:color w:val="000000"/>
        </w:rPr>
      </w:pPr>
    </w:p>
    <w:p w:rsidR="00150DF0" w:rsidRDefault="00150DF0" w:rsidP="00150DF0">
      <w:pPr>
        <w:autoSpaceDE w:val="0"/>
        <w:autoSpaceDN w:val="0"/>
        <w:adjustRightInd w:val="0"/>
        <w:spacing w:after="0" w:line="240" w:lineRule="auto"/>
        <w:rPr>
          <w:rFonts w:ascii="Arial" w:hAnsi="Arial" w:cs="Arial"/>
          <w:b/>
          <w:bCs/>
        </w:rPr>
      </w:pPr>
      <w:r>
        <w:rPr>
          <w:rFonts w:ascii="Arial" w:hAnsi="Arial" w:cs="Arial"/>
          <w:b/>
          <w:bCs/>
        </w:rPr>
        <w:t>Child-Adolescent Education</w:t>
      </w:r>
    </w:p>
    <w:p w:rsidR="00150DF0" w:rsidRDefault="00150DF0" w:rsidP="00150DF0">
      <w:pPr>
        <w:autoSpaceDE w:val="0"/>
        <w:autoSpaceDN w:val="0"/>
        <w:adjustRightInd w:val="0"/>
        <w:spacing w:after="0" w:line="240" w:lineRule="auto"/>
        <w:rPr>
          <w:rFonts w:ascii="Arial" w:hAnsi="Arial" w:cs="Arial"/>
          <w:b/>
          <w:bCs/>
        </w:rPr>
      </w:pPr>
    </w:p>
    <w:p w:rsidR="00150DF0" w:rsidRDefault="00150DF0" w:rsidP="00150DF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Rotation Type </w:t>
      </w:r>
      <w:r w:rsidR="00084682">
        <w:rPr>
          <w:rFonts w:ascii="Arial" w:hAnsi="Arial" w:cs="Arial"/>
          <w:sz w:val="20"/>
          <w:szCs w:val="20"/>
        </w:rPr>
        <w:t>ACEND</w:t>
      </w:r>
      <w:r>
        <w:rPr>
          <w:rFonts w:ascii="Arial" w:hAnsi="Arial" w:cs="Arial"/>
          <w:sz w:val="20"/>
          <w:szCs w:val="20"/>
        </w:rPr>
        <w:t>-require</w:t>
      </w:r>
      <w:r w:rsidR="00B40CDC">
        <w:rPr>
          <w:rFonts w:ascii="Arial" w:hAnsi="Arial" w:cs="Arial"/>
          <w:sz w:val="20"/>
          <w:szCs w:val="20"/>
        </w:rPr>
        <w:t>d</w:t>
      </w:r>
      <w:r>
        <w:rPr>
          <w:rFonts w:ascii="Arial" w:hAnsi="Arial" w:cs="Arial"/>
          <w:sz w:val="20"/>
          <w:szCs w:val="20"/>
        </w:rPr>
        <w:t xml:space="preserve"> rotation</w:t>
      </w:r>
    </w:p>
    <w:p w:rsidR="00150DF0" w:rsidRDefault="00150DF0" w:rsidP="00150DF0">
      <w:pPr>
        <w:autoSpaceDE w:val="0"/>
        <w:autoSpaceDN w:val="0"/>
        <w:adjustRightInd w:val="0"/>
        <w:spacing w:after="0" w:line="240" w:lineRule="auto"/>
        <w:rPr>
          <w:rFonts w:ascii="Arial" w:hAnsi="Arial" w:cs="Arial"/>
          <w:sz w:val="20"/>
          <w:szCs w:val="20"/>
        </w:rPr>
      </w:pPr>
    </w:p>
    <w:p w:rsidR="00150DF0" w:rsidRDefault="00150DF0" w:rsidP="00150DF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Promoting health and wellness through marketing, education, classes, and events</w:t>
      </w:r>
    </w:p>
    <w:p w:rsidR="00150DF0" w:rsidRDefault="00150DF0" w:rsidP="00150DF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school-aged children and adolescents. It is similar to the education and wellness activities in the Community Nutrition Rotation, but addresses nutrition related issues that children and adolescents face in their school environment, such as peer pressure, academic performance, athletic achievement, drugs, and alcohol.</w:t>
      </w:r>
    </w:p>
    <w:p w:rsidR="00150DF0" w:rsidRDefault="00150DF0" w:rsidP="00150DF0">
      <w:pPr>
        <w:autoSpaceDE w:val="0"/>
        <w:autoSpaceDN w:val="0"/>
        <w:adjustRightInd w:val="0"/>
        <w:spacing w:after="0" w:line="240" w:lineRule="auto"/>
        <w:rPr>
          <w:rFonts w:ascii="Arial" w:hAnsi="Arial" w:cs="Arial"/>
          <w:sz w:val="20"/>
          <w:szCs w:val="20"/>
        </w:rPr>
      </w:pPr>
    </w:p>
    <w:p w:rsidR="00150DF0" w:rsidRDefault="00150DF0" w:rsidP="00150DF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Typical Length </w:t>
      </w:r>
      <w:r>
        <w:rPr>
          <w:rFonts w:ascii="Arial" w:hAnsi="Arial" w:cs="Arial"/>
          <w:sz w:val="20"/>
          <w:szCs w:val="20"/>
        </w:rPr>
        <w:t>Approximately 40 hours</w:t>
      </w:r>
    </w:p>
    <w:p w:rsidR="00150DF0" w:rsidRDefault="00150DF0" w:rsidP="00150DF0">
      <w:pPr>
        <w:autoSpaceDE w:val="0"/>
        <w:autoSpaceDN w:val="0"/>
        <w:adjustRightInd w:val="0"/>
        <w:spacing w:after="0" w:line="240" w:lineRule="auto"/>
        <w:rPr>
          <w:rFonts w:ascii="Arial" w:hAnsi="Arial" w:cs="Arial"/>
          <w:sz w:val="20"/>
          <w:szCs w:val="20"/>
        </w:rPr>
      </w:pPr>
    </w:p>
    <w:p w:rsidR="00150DF0" w:rsidRDefault="00150DF0" w:rsidP="00150DF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Typical Locations </w:t>
      </w:r>
      <w:r>
        <w:rPr>
          <w:rFonts w:ascii="Arial" w:hAnsi="Arial" w:cs="Arial"/>
          <w:sz w:val="20"/>
          <w:szCs w:val="20"/>
        </w:rPr>
        <w:t>Typical Locations include public or private elementary, middle, or high school or after school programs through schools. Other locations that can also be used include community centers or programs with programs for school-aged children such as Boys and Girls Clubs, YMCA, YWCA, and religious organizations.</w:t>
      </w:r>
    </w:p>
    <w:p w:rsidR="00150DF0" w:rsidRDefault="00150DF0" w:rsidP="00150DF0">
      <w:pPr>
        <w:autoSpaceDE w:val="0"/>
        <w:autoSpaceDN w:val="0"/>
        <w:adjustRightInd w:val="0"/>
        <w:spacing w:after="0" w:line="240" w:lineRule="auto"/>
        <w:rPr>
          <w:rFonts w:ascii="Arial" w:hAnsi="Arial" w:cs="Arial"/>
          <w:sz w:val="20"/>
          <w:szCs w:val="20"/>
        </w:rPr>
      </w:pPr>
    </w:p>
    <w:p w:rsidR="00150DF0" w:rsidRDefault="00150DF0" w:rsidP="00150D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Preceptor Qualifications</w:t>
      </w:r>
    </w:p>
    <w:p w:rsidR="000054A7" w:rsidRDefault="00150DF0" w:rsidP="00150DF0">
      <w:pPr>
        <w:autoSpaceDE w:val="0"/>
        <w:autoSpaceDN w:val="0"/>
        <w:adjustRightInd w:val="0"/>
        <w:spacing w:after="0" w:line="240" w:lineRule="auto"/>
        <w:rPr>
          <w:rFonts w:ascii="Arial" w:hAnsi="Arial" w:cs="Arial"/>
          <w:b/>
          <w:bCs/>
          <w:color w:val="000000"/>
        </w:rPr>
      </w:pPr>
      <w:r>
        <w:rPr>
          <w:rFonts w:ascii="Arial" w:hAnsi="Arial" w:cs="Arial"/>
          <w:sz w:val="20"/>
          <w:szCs w:val="20"/>
        </w:rPr>
        <w:t xml:space="preserve">Should be experienced in teaching children or adolescents and mentoring educators. This includes RDs as well as other practitioners such </w:t>
      </w:r>
      <w:r w:rsidR="00B40CDC">
        <w:rPr>
          <w:rFonts w:ascii="Arial" w:hAnsi="Arial" w:cs="Arial"/>
          <w:sz w:val="20"/>
          <w:szCs w:val="20"/>
        </w:rPr>
        <w:t xml:space="preserve">as </w:t>
      </w:r>
      <w:r>
        <w:rPr>
          <w:rFonts w:ascii="Arial" w:hAnsi="Arial" w:cs="Arial"/>
          <w:sz w:val="20"/>
          <w:szCs w:val="20"/>
        </w:rPr>
        <w:t>nutritionists, nurses, first-aid instructors, certified teachers, community-center educators, or coaches. If the activity involves teaching children how to perform finger sticks or other medical procedures, the preceptor must be an RD, nurse, or other qualified health practitioner. The intern should match the preceptor’s expertise to their selection of rotation activities.</w:t>
      </w:r>
    </w:p>
    <w:p w:rsidR="000054A7" w:rsidRDefault="000054A7" w:rsidP="000054A7">
      <w:pPr>
        <w:autoSpaceDE w:val="0"/>
        <w:autoSpaceDN w:val="0"/>
        <w:adjustRightInd w:val="0"/>
        <w:spacing w:after="0" w:line="240" w:lineRule="auto"/>
        <w:rPr>
          <w:rFonts w:ascii="Arial" w:hAnsi="Arial" w:cs="Arial"/>
          <w:b/>
          <w:bCs/>
          <w:color w:val="000000"/>
        </w:rPr>
      </w:pPr>
    </w:p>
    <w:p w:rsidR="000054A7" w:rsidRDefault="000054A7" w:rsidP="000054A7">
      <w:pPr>
        <w:autoSpaceDE w:val="0"/>
        <w:autoSpaceDN w:val="0"/>
        <w:adjustRightInd w:val="0"/>
        <w:spacing w:after="0" w:line="240" w:lineRule="auto"/>
        <w:rPr>
          <w:rFonts w:ascii="Arial" w:hAnsi="Arial" w:cs="Arial"/>
          <w:b/>
          <w:bCs/>
          <w:color w:val="000000"/>
        </w:rPr>
      </w:pPr>
      <w:r>
        <w:rPr>
          <w:rFonts w:ascii="Arial" w:hAnsi="Arial" w:cs="Arial"/>
          <w:b/>
          <w:bCs/>
          <w:color w:val="000000"/>
        </w:rPr>
        <w:t>Rotation Community Nutrition</w:t>
      </w:r>
      <w:r w:rsidR="004674C1">
        <w:rPr>
          <w:rFonts w:ascii="Arial" w:hAnsi="Arial" w:cs="Arial"/>
          <w:b/>
          <w:bCs/>
          <w:color w:val="000000"/>
        </w:rPr>
        <w:t>/WIC</w:t>
      </w:r>
    </w:p>
    <w:p w:rsidR="000054A7" w:rsidRDefault="000054A7" w:rsidP="000054A7">
      <w:pPr>
        <w:autoSpaceDE w:val="0"/>
        <w:autoSpaceDN w:val="0"/>
        <w:adjustRightInd w:val="0"/>
        <w:spacing w:after="0" w:line="240" w:lineRule="auto"/>
        <w:rPr>
          <w:rFonts w:ascii="Arial" w:hAnsi="Arial" w:cs="Arial"/>
          <w:b/>
          <w:bCs/>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Rotation Type </w:t>
      </w:r>
      <w:r w:rsidR="00084682">
        <w:rPr>
          <w:rFonts w:ascii="Arial" w:hAnsi="Arial" w:cs="Arial"/>
          <w:color w:val="000000"/>
          <w:sz w:val="20"/>
          <w:szCs w:val="20"/>
        </w:rPr>
        <w:t>ACEND</w:t>
      </w:r>
      <w:r>
        <w:rPr>
          <w:rFonts w:ascii="Arial" w:hAnsi="Arial" w:cs="Arial"/>
          <w:color w:val="000000"/>
          <w:sz w:val="20"/>
          <w:szCs w:val="20"/>
        </w:rPr>
        <w:t>-require</w:t>
      </w:r>
      <w:r w:rsidR="00B40CDC">
        <w:rPr>
          <w:rFonts w:ascii="Arial" w:hAnsi="Arial" w:cs="Arial"/>
          <w:color w:val="000000"/>
          <w:sz w:val="20"/>
          <w:szCs w:val="20"/>
        </w:rPr>
        <w:t>d</w:t>
      </w:r>
      <w:r>
        <w:rPr>
          <w:rFonts w:ascii="Arial" w:hAnsi="Arial" w:cs="Arial"/>
          <w:color w:val="000000"/>
          <w:sz w:val="20"/>
          <w:szCs w:val="20"/>
        </w:rPr>
        <w:t xml:space="preserve"> rotation</w:t>
      </w:r>
    </w:p>
    <w:p w:rsidR="000054A7" w:rsidRDefault="000054A7" w:rsidP="000054A7">
      <w:pPr>
        <w:autoSpaceDE w:val="0"/>
        <w:autoSpaceDN w:val="0"/>
        <w:adjustRightInd w:val="0"/>
        <w:spacing w:after="0" w:line="240" w:lineRule="auto"/>
        <w:rPr>
          <w:rFonts w:ascii="Arial" w:hAnsi="Arial" w:cs="Arial"/>
          <w:b/>
          <w:bCs/>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Description </w:t>
      </w:r>
      <w:r>
        <w:rPr>
          <w:rFonts w:ascii="Arial" w:hAnsi="Arial" w:cs="Arial"/>
          <w:color w:val="000000"/>
          <w:sz w:val="20"/>
          <w:szCs w:val="20"/>
        </w:rPr>
        <w:t>Developing skills to provide nutrition services to the community at large through a variety of activities, programs, and services including nutrition counseling, nutrition education, nutrition assessment, and wellness programs. Interns also develop skills in evaluating and applying government program guidelines and policies.</w:t>
      </w:r>
    </w:p>
    <w:p w:rsidR="000054A7" w:rsidRDefault="000054A7" w:rsidP="000054A7">
      <w:pPr>
        <w:autoSpaceDE w:val="0"/>
        <w:autoSpaceDN w:val="0"/>
        <w:adjustRightInd w:val="0"/>
        <w:spacing w:after="0" w:line="240" w:lineRule="auto"/>
        <w:rPr>
          <w:rFonts w:ascii="Arial" w:hAnsi="Arial" w:cs="Arial"/>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During this rotation interns must complete a series of activities and projects:</w:t>
      </w:r>
    </w:p>
    <w:p w:rsidR="000054A7" w:rsidRDefault="000054A7" w:rsidP="000054A7">
      <w:pPr>
        <w:autoSpaceDE w:val="0"/>
        <w:autoSpaceDN w:val="0"/>
        <w:adjustRightInd w:val="0"/>
        <w:spacing w:after="0" w:line="240" w:lineRule="auto"/>
        <w:rPr>
          <w:rFonts w:ascii="Arial" w:hAnsi="Arial" w:cs="Arial"/>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 The </w:t>
      </w:r>
      <w:r>
        <w:rPr>
          <w:rFonts w:ascii="Arial" w:hAnsi="Arial" w:cs="Arial"/>
          <w:i/>
          <w:iCs/>
          <w:color w:val="000000"/>
          <w:sz w:val="20"/>
          <w:szCs w:val="20"/>
        </w:rPr>
        <w:t xml:space="preserve">Nutrition Education and Counseling </w:t>
      </w:r>
      <w:r>
        <w:rPr>
          <w:rFonts w:ascii="Arial" w:hAnsi="Arial" w:cs="Arial"/>
          <w:color w:val="000000"/>
          <w:sz w:val="20"/>
          <w:szCs w:val="20"/>
        </w:rPr>
        <w:t>activity directs the intern to provide an ongoing service that continues through the entire rotation using presentation/lesson planning, marketing, education-</w:t>
      </w:r>
      <w:r>
        <w:rPr>
          <w:rFonts w:ascii="Arial" w:hAnsi="Arial" w:cs="Arial"/>
          <w:color w:val="000000"/>
          <w:sz w:val="20"/>
          <w:szCs w:val="20"/>
        </w:rPr>
        <w:lastRenderedPageBreak/>
        <w:t>presentation, counseling, and resource-management skills. This type of service is usually offered through government funded public health programs such as a WIC, but may be offered or created by the intern through physicians, hospitals, and community centers.</w:t>
      </w:r>
    </w:p>
    <w:p w:rsidR="000054A7" w:rsidRDefault="000054A7" w:rsidP="000054A7">
      <w:pPr>
        <w:autoSpaceDE w:val="0"/>
        <w:autoSpaceDN w:val="0"/>
        <w:adjustRightInd w:val="0"/>
        <w:spacing w:after="0" w:line="240" w:lineRule="auto"/>
        <w:rPr>
          <w:rFonts w:ascii="Arial" w:hAnsi="Arial" w:cs="Arial"/>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The </w:t>
      </w:r>
      <w:r>
        <w:rPr>
          <w:rFonts w:ascii="Arial" w:hAnsi="Arial" w:cs="Arial"/>
          <w:i/>
          <w:iCs/>
          <w:color w:val="000000"/>
          <w:sz w:val="20"/>
          <w:szCs w:val="20"/>
        </w:rPr>
        <w:t xml:space="preserve">Targeted Community Nutrition </w:t>
      </w:r>
      <w:r>
        <w:rPr>
          <w:rFonts w:ascii="Arial" w:hAnsi="Arial" w:cs="Arial"/>
          <w:color w:val="000000"/>
          <w:sz w:val="20"/>
          <w:szCs w:val="20"/>
        </w:rPr>
        <w:t>activity directs the intern to assess the nutrition needs of a community, develop realistic solutions, and implement a solution using assessment, analysis, intervention-design, marketing, resource management, and implementation skills.</w:t>
      </w:r>
    </w:p>
    <w:p w:rsidR="000054A7" w:rsidRDefault="000054A7" w:rsidP="000054A7">
      <w:pPr>
        <w:autoSpaceDE w:val="0"/>
        <w:autoSpaceDN w:val="0"/>
        <w:adjustRightInd w:val="0"/>
        <w:spacing w:after="0" w:line="240" w:lineRule="auto"/>
        <w:rPr>
          <w:rFonts w:ascii="Arial" w:hAnsi="Arial" w:cs="Arial"/>
          <w:b/>
          <w:bCs/>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Typical Length </w:t>
      </w:r>
      <w:r>
        <w:rPr>
          <w:rFonts w:ascii="Arial" w:hAnsi="Arial" w:cs="Arial"/>
          <w:color w:val="000000"/>
          <w:sz w:val="20"/>
          <w:szCs w:val="20"/>
        </w:rPr>
        <w:t>Approximately 160 hours</w:t>
      </w:r>
      <w:r w:rsidR="004674C1">
        <w:rPr>
          <w:rFonts w:ascii="Arial" w:hAnsi="Arial" w:cs="Arial"/>
          <w:color w:val="000000"/>
          <w:sz w:val="20"/>
          <w:szCs w:val="20"/>
        </w:rPr>
        <w:t>; 40 hours are required to be completed in a WIC facility.  The remaining hours can be completed in the same WIC facility or another community agency.</w:t>
      </w:r>
    </w:p>
    <w:p w:rsidR="000054A7" w:rsidRDefault="000054A7" w:rsidP="000054A7">
      <w:pPr>
        <w:autoSpaceDE w:val="0"/>
        <w:autoSpaceDN w:val="0"/>
        <w:adjustRightInd w:val="0"/>
        <w:spacing w:after="0" w:line="240" w:lineRule="auto"/>
        <w:rPr>
          <w:rFonts w:ascii="Arial" w:hAnsi="Arial" w:cs="Arial"/>
          <w:b/>
          <w:bCs/>
          <w:color w:val="000000"/>
          <w:sz w:val="20"/>
          <w:szCs w:val="20"/>
        </w:rPr>
      </w:pP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Typical Locations </w:t>
      </w:r>
      <w:r>
        <w:rPr>
          <w:rFonts w:ascii="Arial" w:hAnsi="Arial" w:cs="Arial"/>
          <w:color w:val="000000"/>
          <w:sz w:val="20"/>
          <w:szCs w:val="20"/>
        </w:rPr>
        <w:t>Facilities should provide access to individuals and groups, through a government funded public health program (WIC, Head Start, Meals-On-Wheels, Maternal Child Health (MCH), Cooperative Extension, Expanded Food and Nutrition Program (EFNEP), or SNAP-ED), hospital, clinic, doctor’s office, community center, or an existing program such as weight-management, specialty-cooking, or athletic program. The intern may use more than one preceptor or facility to fit specific activities or projects.</w:t>
      </w:r>
    </w:p>
    <w:p w:rsidR="000054A7" w:rsidRDefault="000054A7" w:rsidP="000054A7">
      <w:pPr>
        <w:autoSpaceDE w:val="0"/>
        <w:autoSpaceDN w:val="0"/>
        <w:adjustRightInd w:val="0"/>
        <w:spacing w:after="0" w:line="240" w:lineRule="auto"/>
        <w:rPr>
          <w:rFonts w:ascii="Arial" w:hAnsi="Arial" w:cs="Arial"/>
          <w:b/>
          <w:bCs/>
          <w:color w:val="000000"/>
          <w:sz w:val="20"/>
          <w:szCs w:val="20"/>
        </w:rPr>
      </w:pPr>
    </w:p>
    <w:p w:rsidR="000054A7" w:rsidRDefault="000054A7" w:rsidP="000054A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Preceptor Qualifications</w:t>
      </w:r>
    </w:p>
    <w:p w:rsidR="000054A7" w:rsidRDefault="000054A7" w:rsidP="000054A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Should be experienced in teaching community-nutrition and mentoring educators. This includes RDs as well as other practitioners such nutritionists, nurses, first-aid instructors, certified teachers, community-center educators, or coaches. If the activity involves teaching clients how to perform finger sticks or other medical procedures, the preceptor must be an RD, nurse, or other qualified health practitioner. The intern should match the preceptor’s expertise to their selection of rotation activities.</w:t>
      </w:r>
    </w:p>
    <w:p w:rsidR="00E70595" w:rsidRDefault="00E70595" w:rsidP="00E70595">
      <w:pPr>
        <w:autoSpaceDE w:val="0"/>
        <w:autoSpaceDN w:val="0"/>
        <w:adjustRightInd w:val="0"/>
        <w:spacing w:after="0" w:line="240" w:lineRule="auto"/>
        <w:rPr>
          <w:rFonts w:ascii="Arial" w:hAnsi="Arial" w:cs="Arial"/>
          <w:b/>
          <w:bCs/>
        </w:rPr>
      </w:pPr>
    </w:p>
    <w:p w:rsidR="00E70595" w:rsidRDefault="00E70595" w:rsidP="00E70595">
      <w:pPr>
        <w:autoSpaceDE w:val="0"/>
        <w:autoSpaceDN w:val="0"/>
        <w:adjustRightInd w:val="0"/>
        <w:spacing w:after="0" w:line="240" w:lineRule="auto"/>
        <w:rPr>
          <w:rFonts w:ascii="Arial" w:hAnsi="Arial" w:cs="Arial"/>
          <w:b/>
          <w:bCs/>
        </w:rPr>
      </w:pPr>
      <w:r>
        <w:rPr>
          <w:rFonts w:ascii="Arial" w:hAnsi="Arial" w:cs="Arial"/>
          <w:b/>
          <w:bCs/>
        </w:rPr>
        <w:t>Elective</w:t>
      </w:r>
    </w:p>
    <w:p w:rsidR="00E70595" w:rsidRDefault="00E70595" w:rsidP="00E70595">
      <w:pPr>
        <w:autoSpaceDE w:val="0"/>
        <w:autoSpaceDN w:val="0"/>
        <w:adjustRightInd w:val="0"/>
        <w:spacing w:after="0" w:line="240" w:lineRule="auto"/>
        <w:rPr>
          <w:rFonts w:ascii="Arial" w:hAnsi="Arial" w:cs="Arial"/>
          <w:b/>
          <w:bCs/>
        </w:rPr>
      </w:pPr>
    </w:p>
    <w:p w:rsidR="00E70595" w:rsidRDefault="00E70595" w:rsidP="00E7059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Rotation Type </w:t>
      </w:r>
      <w:r>
        <w:rPr>
          <w:rFonts w:ascii="Arial" w:hAnsi="Arial" w:cs="Arial"/>
          <w:sz w:val="20"/>
          <w:szCs w:val="20"/>
        </w:rPr>
        <w:t>elective rotation</w:t>
      </w:r>
    </w:p>
    <w:p w:rsidR="00E70595" w:rsidRDefault="00E70595" w:rsidP="00E70595">
      <w:pPr>
        <w:autoSpaceDE w:val="0"/>
        <w:autoSpaceDN w:val="0"/>
        <w:adjustRightInd w:val="0"/>
        <w:spacing w:after="0" w:line="240" w:lineRule="auto"/>
        <w:rPr>
          <w:rFonts w:ascii="Arial" w:hAnsi="Arial" w:cs="Arial"/>
          <w:sz w:val="20"/>
          <w:szCs w:val="20"/>
        </w:rPr>
      </w:pPr>
    </w:p>
    <w:p w:rsidR="00E70595" w:rsidRDefault="00E70595" w:rsidP="00E7059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 xml:space="preserve">Interns will choose a specialty or dietetic practice area to complete additional competencies.  </w:t>
      </w:r>
    </w:p>
    <w:p w:rsidR="00E70595" w:rsidRDefault="00E70595" w:rsidP="00E70595">
      <w:pPr>
        <w:autoSpaceDE w:val="0"/>
        <w:autoSpaceDN w:val="0"/>
        <w:adjustRightInd w:val="0"/>
        <w:spacing w:after="0" w:line="240" w:lineRule="auto"/>
        <w:rPr>
          <w:rFonts w:ascii="Arial" w:hAnsi="Arial" w:cs="Arial"/>
          <w:sz w:val="20"/>
          <w:szCs w:val="20"/>
        </w:rPr>
      </w:pPr>
    </w:p>
    <w:p w:rsidR="00E70595" w:rsidRDefault="00E70595" w:rsidP="00E7059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Typical Length </w:t>
      </w:r>
      <w:r>
        <w:rPr>
          <w:rFonts w:ascii="Arial" w:hAnsi="Arial" w:cs="Arial"/>
          <w:sz w:val="20"/>
          <w:szCs w:val="20"/>
        </w:rPr>
        <w:t>Approximately 40 hours</w:t>
      </w:r>
    </w:p>
    <w:p w:rsidR="00E70595" w:rsidRDefault="00E70595" w:rsidP="00E70595">
      <w:pPr>
        <w:autoSpaceDE w:val="0"/>
        <w:autoSpaceDN w:val="0"/>
        <w:adjustRightInd w:val="0"/>
        <w:spacing w:after="0" w:line="240" w:lineRule="auto"/>
        <w:rPr>
          <w:rFonts w:ascii="Arial" w:hAnsi="Arial" w:cs="Arial"/>
          <w:sz w:val="20"/>
          <w:szCs w:val="20"/>
        </w:rPr>
      </w:pPr>
    </w:p>
    <w:p w:rsidR="00E70595" w:rsidRDefault="00E70595" w:rsidP="00E7059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Typical Locations </w:t>
      </w:r>
      <w:r>
        <w:rPr>
          <w:rFonts w:ascii="Arial" w:hAnsi="Arial" w:cs="Arial"/>
          <w:sz w:val="20"/>
          <w:szCs w:val="20"/>
        </w:rPr>
        <w:t xml:space="preserve">Any location approved by preceptor.  It can be a location you have already completed a rotation at through the required portion of the ISPP.  </w:t>
      </w:r>
    </w:p>
    <w:p w:rsidR="00E70595" w:rsidRDefault="00E70595" w:rsidP="00E70595">
      <w:pPr>
        <w:autoSpaceDE w:val="0"/>
        <w:autoSpaceDN w:val="0"/>
        <w:adjustRightInd w:val="0"/>
        <w:spacing w:after="0" w:line="240" w:lineRule="auto"/>
        <w:rPr>
          <w:rFonts w:ascii="Arial" w:hAnsi="Arial" w:cs="Arial"/>
          <w:sz w:val="20"/>
          <w:szCs w:val="20"/>
        </w:rPr>
      </w:pPr>
    </w:p>
    <w:p w:rsidR="00E70595" w:rsidRDefault="00E70595" w:rsidP="00E7059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Preceptor Qualifications</w:t>
      </w:r>
    </w:p>
    <w:p w:rsidR="000054A7" w:rsidRPr="00EF6FBD" w:rsidRDefault="00E70595" w:rsidP="000054A7">
      <w:pPr>
        <w:autoSpaceDE w:val="0"/>
        <w:autoSpaceDN w:val="0"/>
        <w:adjustRightInd w:val="0"/>
        <w:spacing w:after="0" w:line="240" w:lineRule="auto"/>
        <w:rPr>
          <w:rFonts w:ascii="Arial" w:hAnsi="Arial" w:cs="Arial"/>
          <w:b/>
          <w:bCs/>
          <w:color w:val="000000"/>
        </w:rPr>
      </w:pPr>
      <w:r>
        <w:rPr>
          <w:rFonts w:ascii="Arial" w:hAnsi="Arial" w:cs="Arial"/>
          <w:sz w:val="20"/>
          <w:szCs w:val="20"/>
        </w:rPr>
        <w:t>Must be a RD skilled in providing evidence-based information through th</w:t>
      </w:r>
      <w:r w:rsidR="00EF6FBD">
        <w:rPr>
          <w:rFonts w:ascii="Arial" w:hAnsi="Arial" w:cs="Arial"/>
          <w:sz w:val="20"/>
          <w:szCs w:val="20"/>
        </w:rPr>
        <w:t>eir field of dietetics practice.</w:t>
      </w:r>
    </w:p>
    <w:sectPr w:rsidR="000054A7" w:rsidRPr="00EF6FBD" w:rsidSect="00EF6FBD">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71" w:rsidRDefault="00CE4171" w:rsidP="00EF6FBD">
      <w:pPr>
        <w:spacing w:after="0" w:line="240" w:lineRule="auto"/>
      </w:pPr>
      <w:r>
        <w:separator/>
      </w:r>
    </w:p>
  </w:endnote>
  <w:endnote w:type="continuationSeparator" w:id="0">
    <w:p w:rsidR="00CE4171" w:rsidRDefault="00CE4171" w:rsidP="00EF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07791"/>
      <w:docPartObj>
        <w:docPartGallery w:val="Page Numbers (Bottom of Page)"/>
        <w:docPartUnique/>
      </w:docPartObj>
    </w:sdtPr>
    <w:sdtEndPr>
      <w:rPr>
        <w:noProof/>
      </w:rPr>
    </w:sdtEndPr>
    <w:sdtContent>
      <w:p w:rsidR="00EF6FBD" w:rsidRDefault="00EF6FBD">
        <w:pPr>
          <w:pStyle w:val="Footer"/>
          <w:jc w:val="center"/>
        </w:pPr>
        <w:r>
          <w:fldChar w:fldCharType="begin"/>
        </w:r>
        <w:r>
          <w:instrText xml:space="preserve"> PAGE   \* MERGEFORMAT </w:instrText>
        </w:r>
        <w:r>
          <w:fldChar w:fldCharType="separate"/>
        </w:r>
        <w:r w:rsidR="00A92AF9">
          <w:rPr>
            <w:noProof/>
          </w:rPr>
          <w:t>1</w:t>
        </w:r>
        <w:r>
          <w:rPr>
            <w:noProof/>
          </w:rPr>
          <w:fldChar w:fldCharType="end"/>
        </w:r>
      </w:p>
    </w:sdtContent>
  </w:sdt>
  <w:p w:rsidR="00EF6FBD" w:rsidRDefault="00EF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71" w:rsidRDefault="00CE4171" w:rsidP="00EF6FBD">
      <w:pPr>
        <w:spacing w:after="0" w:line="240" w:lineRule="auto"/>
      </w:pPr>
      <w:r>
        <w:separator/>
      </w:r>
    </w:p>
  </w:footnote>
  <w:footnote w:type="continuationSeparator" w:id="0">
    <w:p w:rsidR="00CE4171" w:rsidRDefault="00CE4171" w:rsidP="00EF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BD" w:rsidRDefault="00EF6FBD">
    <w:pPr>
      <w:pStyle w:val="Header"/>
    </w:pPr>
    <w:r>
      <w:t>NWMSU ISPP</w:t>
    </w:r>
    <w:r>
      <w:ptab w:relativeTo="margin" w:alignment="center" w:leader="none"/>
    </w:r>
    <w:r>
      <w:ptab w:relativeTo="margin" w:alignment="right" w:leader="none"/>
    </w:r>
    <w:r w:rsidR="00CD780E">
      <w:t>3/2018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A7"/>
    <w:rsid w:val="000054A7"/>
    <w:rsid w:val="00084682"/>
    <w:rsid w:val="00150DF0"/>
    <w:rsid w:val="00176D18"/>
    <w:rsid w:val="001E2316"/>
    <w:rsid w:val="00224B27"/>
    <w:rsid w:val="002B7579"/>
    <w:rsid w:val="003322AE"/>
    <w:rsid w:val="003511AD"/>
    <w:rsid w:val="004674C1"/>
    <w:rsid w:val="00546D9B"/>
    <w:rsid w:val="00584367"/>
    <w:rsid w:val="005E4350"/>
    <w:rsid w:val="00665CA8"/>
    <w:rsid w:val="00692386"/>
    <w:rsid w:val="008952FE"/>
    <w:rsid w:val="00904B43"/>
    <w:rsid w:val="00952BFC"/>
    <w:rsid w:val="00997AEC"/>
    <w:rsid w:val="00A421A8"/>
    <w:rsid w:val="00A92AF9"/>
    <w:rsid w:val="00B40CDC"/>
    <w:rsid w:val="00BE5067"/>
    <w:rsid w:val="00CD36B9"/>
    <w:rsid w:val="00CD780E"/>
    <w:rsid w:val="00CE4171"/>
    <w:rsid w:val="00D8005B"/>
    <w:rsid w:val="00E22BB8"/>
    <w:rsid w:val="00E70595"/>
    <w:rsid w:val="00ED6296"/>
    <w:rsid w:val="00E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389"/>
  <w15:docId w15:val="{C1DE8B77-6618-4A88-91D3-8F7D4F66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4B27"/>
    <w:rPr>
      <w:b/>
      <w:bCs/>
    </w:rPr>
  </w:style>
  <w:style w:type="paragraph" w:styleId="NormalWeb">
    <w:name w:val="Normal (Web)"/>
    <w:basedOn w:val="Normal"/>
    <w:uiPriority w:val="99"/>
    <w:semiHidden/>
    <w:unhideWhenUsed/>
    <w:rsid w:val="00224B27"/>
    <w:pPr>
      <w:spacing w:before="225" w:after="22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6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BD"/>
  </w:style>
  <w:style w:type="paragraph" w:styleId="Footer">
    <w:name w:val="footer"/>
    <w:basedOn w:val="Normal"/>
    <w:link w:val="FooterChar"/>
    <w:uiPriority w:val="99"/>
    <w:unhideWhenUsed/>
    <w:rsid w:val="00EF6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BD"/>
  </w:style>
  <w:style w:type="paragraph" w:styleId="BalloonText">
    <w:name w:val="Balloon Text"/>
    <w:basedOn w:val="Normal"/>
    <w:link w:val="BalloonTextChar"/>
    <w:uiPriority w:val="99"/>
    <w:semiHidden/>
    <w:unhideWhenUsed/>
    <w:rsid w:val="00EF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363">
      <w:bodyDiv w:val="1"/>
      <w:marLeft w:val="0"/>
      <w:marRight w:val="0"/>
      <w:marTop w:val="0"/>
      <w:marBottom w:val="0"/>
      <w:divBdr>
        <w:top w:val="none" w:sz="0" w:space="0" w:color="auto"/>
        <w:left w:val="none" w:sz="0" w:space="0" w:color="auto"/>
        <w:bottom w:val="none" w:sz="0" w:space="0" w:color="auto"/>
        <w:right w:val="none" w:sz="0" w:space="0" w:color="auto"/>
      </w:divBdr>
      <w:divsChild>
        <w:div w:id="1768843134">
          <w:marLeft w:val="0"/>
          <w:marRight w:val="0"/>
          <w:marTop w:val="0"/>
          <w:marBottom w:val="0"/>
          <w:divBdr>
            <w:top w:val="none" w:sz="0" w:space="0" w:color="auto"/>
            <w:left w:val="none" w:sz="0" w:space="0" w:color="auto"/>
            <w:bottom w:val="none" w:sz="0" w:space="0" w:color="auto"/>
            <w:right w:val="none" w:sz="0" w:space="0" w:color="auto"/>
          </w:divBdr>
          <w:divsChild>
            <w:div w:id="322976525">
              <w:marLeft w:val="0"/>
              <w:marRight w:val="0"/>
              <w:marTop w:val="0"/>
              <w:marBottom w:val="0"/>
              <w:divBdr>
                <w:top w:val="none" w:sz="0" w:space="0" w:color="auto"/>
                <w:left w:val="none" w:sz="0" w:space="0" w:color="auto"/>
                <w:bottom w:val="none" w:sz="0" w:space="0" w:color="auto"/>
                <w:right w:val="none" w:sz="0" w:space="0" w:color="auto"/>
              </w:divBdr>
              <w:divsChild>
                <w:div w:id="1858763642">
                  <w:marLeft w:val="0"/>
                  <w:marRight w:val="0"/>
                  <w:marTop w:val="0"/>
                  <w:marBottom w:val="0"/>
                  <w:divBdr>
                    <w:top w:val="none" w:sz="0" w:space="0" w:color="auto"/>
                    <w:left w:val="none" w:sz="0" w:space="0" w:color="auto"/>
                    <w:bottom w:val="none" w:sz="0" w:space="0" w:color="auto"/>
                    <w:right w:val="none" w:sz="0" w:space="0" w:color="auto"/>
                  </w:divBdr>
                  <w:divsChild>
                    <w:div w:id="419955061">
                      <w:marLeft w:val="0"/>
                      <w:marRight w:val="0"/>
                      <w:marTop w:val="0"/>
                      <w:marBottom w:val="0"/>
                      <w:divBdr>
                        <w:top w:val="none" w:sz="0" w:space="0" w:color="auto"/>
                        <w:left w:val="none" w:sz="0" w:space="0" w:color="auto"/>
                        <w:bottom w:val="none" w:sz="0" w:space="0" w:color="auto"/>
                        <w:right w:val="none" w:sz="0" w:space="0" w:color="auto"/>
                      </w:divBdr>
                      <w:divsChild>
                        <w:div w:id="2134057120">
                          <w:marLeft w:val="0"/>
                          <w:marRight w:val="0"/>
                          <w:marTop w:val="0"/>
                          <w:marBottom w:val="0"/>
                          <w:divBdr>
                            <w:top w:val="none" w:sz="0" w:space="0" w:color="auto"/>
                            <w:left w:val="none" w:sz="0" w:space="0" w:color="auto"/>
                            <w:bottom w:val="none" w:sz="0" w:space="0" w:color="auto"/>
                            <w:right w:val="none" w:sz="0" w:space="0" w:color="auto"/>
                          </w:divBdr>
                          <w:divsChild>
                            <w:div w:id="2527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7D91-E908-4BC5-86ED-EC2C1193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Wilmes,Kelli J</dc:creator>
  <cp:lastModifiedBy>Anderson,Jessica D</cp:lastModifiedBy>
  <cp:revision>3</cp:revision>
  <cp:lastPrinted>2018-03-02T19:35:00Z</cp:lastPrinted>
  <dcterms:created xsi:type="dcterms:W3CDTF">2018-03-02T19:35:00Z</dcterms:created>
  <dcterms:modified xsi:type="dcterms:W3CDTF">2018-03-02T20:20:00Z</dcterms:modified>
</cp:coreProperties>
</file>